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8142A" w14:textId="77777777" w:rsidR="00481370" w:rsidRPr="00481370" w:rsidRDefault="0066152F" w:rsidP="00481370">
      <w:pPr>
        <w:ind w:left="360"/>
        <w:rPr>
          <w:rFonts w:ascii="Arial" w:hAnsi="Arial" w:cs="Arial"/>
          <w:b/>
          <w:bCs/>
        </w:rPr>
      </w:pPr>
      <w:r w:rsidRPr="00481370">
        <w:rPr>
          <w:rFonts w:ascii="Arial" w:hAnsi="Arial" w:cs="Arial"/>
          <w:b/>
          <w:bCs/>
        </w:rPr>
        <w:t>PROTECTION OF EXISTING SURVEY CONTROL MONUMENTATION: [DPW</w:t>
      </w:r>
      <w:r w:rsidR="00EC1FC7">
        <w:rPr>
          <w:rFonts w:ascii="Arial" w:hAnsi="Arial" w:cs="Arial"/>
          <w:b/>
          <w:bCs/>
        </w:rPr>
        <w:t>, LDR</w:t>
      </w:r>
      <w:r w:rsidRPr="00481370">
        <w:rPr>
          <w:rFonts w:ascii="Arial" w:hAnsi="Arial" w:cs="Arial"/>
          <w:b/>
          <w:bCs/>
        </w:rPr>
        <w:t>]</w:t>
      </w:r>
      <w:r w:rsidR="00EC1FC7">
        <w:rPr>
          <w:rFonts w:ascii="Arial" w:hAnsi="Arial" w:cs="Arial"/>
          <w:b/>
          <w:bCs/>
        </w:rPr>
        <w:t xml:space="preserve"> [MA]</w:t>
      </w:r>
    </w:p>
    <w:p w14:paraId="57DA886A" w14:textId="77777777" w:rsidR="00120726" w:rsidRDefault="00120726" w:rsidP="00481370">
      <w:pPr>
        <w:ind w:left="360"/>
        <w:rPr>
          <w:rFonts w:ascii="Arial" w:hAnsi="Arial" w:cs="Arial"/>
          <w:b/>
          <w:bCs/>
        </w:rPr>
      </w:pPr>
    </w:p>
    <w:p w14:paraId="75B03FC5" w14:textId="77777777" w:rsidR="0066152F" w:rsidRPr="00481370" w:rsidRDefault="0066152F" w:rsidP="00481370">
      <w:pPr>
        <w:ind w:left="360"/>
        <w:rPr>
          <w:rFonts w:ascii="Arial" w:hAnsi="Arial" w:cs="Arial"/>
          <w:b/>
          <w:bCs/>
        </w:rPr>
      </w:pPr>
      <w:r w:rsidRPr="00481370">
        <w:rPr>
          <w:rFonts w:ascii="Arial" w:hAnsi="Arial" w:cs="Arial"/>
          <w:b/>
          <w:bCs/>
        </w:rPr>
        <w:t>Intent:</w:t>
      </w:r>
      <w:r w:rsidRPr="00481370">
        <w:rPr>
          <w:rFonts w:ascii="Arial" w:hAnsi="Arial" w:cs="Arial"/>
        </w:rPr>
        <w:t xml:space="preserve"> In order to comply with California Business &amp; Professions Code Section 8771(b), the engineer of record shall take the lead on the preservation of </w:t>
      </w:r>
      <w:r w:rsidR="00EC1FC7">
        <w:rPr>
          <w:rFonts w:ascii="Arial" w:hAnsi="Arial" w:cs="Arial"/>
        </w:rPr>
        <w:t xml:space="preserve">existing </w:t>
      </w:r>
      <w:r w:rsidRPr="00481370">
        <w:rPr>
          <w:rFonts w:ascii="Arial" w:hAnsi="Arial" w:cs="Arial"/>
        </w:rPr>
        <w:t xml:space="preserve">survey control monumentation associated with this project. </w:t>
      </w:r>
      <w:r w:rsidRPr="00481370">
        <w:rPr>
          <w:rFonts w:ascii="Arial" w:hAnsi="Arial" w:cs="Arial"/>
          <w:b/>
          <w:bCs/>
        </w:rPr>
        <w:t xml:space="preserve"> Description of requirement:</w:t>
      </w:r>
      <w:r w:rsidRPr="00481370">
        <w:rPr>
          <w:rFonts w:ascii="Arial" w:hAnsi="Arial" w:cs="Arial"/>
        </w:rPr>
        <w:t xml:space="preserve"> The engineer of record for any construction plan</w:t>
      </w:r>
      <w:r w:rsidR="00EC1FC7">
        <w:rPr>
          <w:rFonts w:ascii="Arial" w:hAnsi="Arial" w:cs="Arial"/>
        </w:rPr>
        <w:t>(</w:t>
      </w:r>
      <w:r w:rsidRPr="00481370">
        <w:rPr>
          <w:rFonts w:ascii="Arial" w:hAnsi="Arial" w:cs="Arial"/>
        </w:rPr>
        <w:t>s</w:t>
      </w:r>
      <w:r w:rsidR="00EC1FC7">
        <w:rPr>
          <w:rFonts w:ascii="Arial" w:hAnsi="Arial" w:cs="Arial"/>
        </w:rPr>
        <w:t>)</w:t>
      </w:r>
      <w:r w:rsidRPr="00481370">
        <w:rPr>
          <w:rFonts w:ascii="Arial" w:hAnsi="Arial" w:cs="Arial"/>
        </w:rPr>
        <w:t xml:space="preserve"> associated with this development, whether for on-site or off-site construction and/or grading, shall be responsible </w:t>
      </w:r>
      <w:r w:rsidR="00481370">
        <w:rPr>
          <w:rFonts w:ascii="Arial" w:hAnsi="Arial" w:cs="Arial"/>
        </w:rPr>
        <w:t>to</w:t>
      </w:r>
      <w:r w:rsidRPr="00481370">
        <w:rPr>
          <w:rFonts w:ascii="Arial" w:hAnsi="Arial" w:cs="Arial"/>
        </w:rPr>
        <w:t xml:space="preserve"> research </w:t>
      </w:r>
      <w:r w:rsidR="00481370">
        <w:rPr>
          <w:rFonts w:ascii="Arial" w:hAnsi="Arial" w:cs="Arial"/>
        </w:rPr>
        <w:t xml:space="preserve">for </w:t>
      </w:r>
      <w:r w:rsidR="00EC1FC7">
        <w:rPr>
          <w:rFonts w:ascii="Arial" w:hAnsi="Arial" w:cs="Arial"/>
        </w:rPr>
        <w:t xml:space="preserve">the existence of </w:t>
      </w:r>
      <w:r w:rsidR="00481370">
        <w:rPr>
          <w:rFonts w:ascii="Arial" w:hAnsi="Arial" w:cs="Arial"/>
        </w:rPr>
        <w:t xml:space="preserve">any and all </w:t>
      </w:r>
      <w:r w:rsidRPr="00481370">
        <w:rPr>
          <w:rFonts w:ascii="Arial" w:hAnsi="Arial" w:cs="Arial"/>
        </w:rPr>
        <w:t xml:space="preserve">monumentation that may control the location of subdivisions, tracts, boundaries, roads, streets, or highways or provide horizontal or vertical control.  </w:t>
      </w:r>
      <w:r w:rsidRPr="00481370">
        <w:rPr>
          <w:rFonts w:ascii="Arial" w:hAnsi="Arial" w:cs="Arial"/>
          <w:b/>
          <w:bCs/>
        </w:rPr>
        <w:t>Documentation:</w:t>
      </w:r>
      <w:r w:rsidRPr="00481370">
        <w:rPr>
          <w:rFonts w:ascii="Arial" w:hAnsi="Arial" w:cs="Arial"/>
        </w:rPr>
        <w:t xml:space="preserve"> The engineer </w:t>
      </w:r>
      <w:r w:rsidR="00EC1FC7">
        <w:rPr>
          <w:rFonts w:ascii="Arial" w:hAnsi="Arial" w:cs="Arial"/>
        </w:rPr>
        <w:t xml:space="preserve">shall </w:t>
      </w:r>
      <w:r w:rsidR="00EC1FC7" w:rsidRPr="00481370">
        <w:rPr>
          <w:rFonts w:ascii="Arial" w:hAnsi="Arial" w:cs="Arial"/>
        </w:rPr>
        <w:t xml:space="preserve">show </w:t>
      </w:r>
      <w:r w:rsidR="00EC1FC7">
        <w:rPr>
          <w:rFonts w:ascii="Arial" w:hAnsi="Arial" w:cs="Arial"/>
        </w:rPr>
        <w:t>any and all</w:t>
      </w:r>
      <w:r w:rsidR="00EC1FC7" w:rsidRPr="00481370">
        <w:rPr>
          <w:rFonts w:ascii="Arial" w:hAnsi="Arial" w:cs="Arial"/>
        </w:rPr>
        <w:t xml:space="preserve"> location</w:t>
      </w:r>
      <w:r w:rsidR="00EC1FC7">
        <w:rPr>
          <w:rFonts w:ascii="Arial" w:hAnsi="Arial" w:cs="Arial"/>
        </w:rPr>
        <w:t xml:space="preserve"> of existing monumentation</w:t>
      </w:r>
      <w:r w:rsidR="00EC1FC7" w:rsidRPr="00481370">
        <w:rPr>
          <w:rFonts w:ascii="Arial" w:hAnsi="Arial" w:cs="Arial"/>
        </w:rPr>
        <w:t xml:space="preserve"> </w:t>
      </w:r>
      <w:r w:rsidR="00EC1FC7">
        <w:rPr>
          <w:rFonts w:ascii="Arial" w:hAnsi="Arial" w:cs="Arial"/>
        </w:rPr>
        <w:t xml:space="preserve">and </w:t>
      </w:r>
      <w:r w:rsidRPr="00481370">
        <w:rPr>
          <w:rFonts w:ascii="Arial" w:hAnsi="Arial" w:cs="Arial"/>
        </w:rPr>
        <w:t>shall also place the following note on all grading and/or improvement plans: “</w:t>
      </w:r>
      <w:r w:rsidRPr="00481370">
        <w:rPr>
          <w:rFonts w:ascii="Arial" w:hAnsi="Arial" w:cs="Arial"/>
          <w:i/>
        </w:rPr>
        <w:t>The Contractor shall be responsible to locate and protect all survey control monuments, whether shown on these plans or not, within the project area. All survey monuments, whether for horizontal or vertical control, that will</w:t>
      </w:r>
      <w:r w:rsidR="00B86DAE">
        <w:rPr>
          <w:rFonts w:ascii="Arial" w:hAnsi="Arial" w:cs="Arial"/>
          <w:i/>
        </w:rPr>
        <w:t xml:space="preserve"> or could</w:t>
      </w:r>
      <w:r w:rsidRPr="00481370">
        <w:rPr>
          <w:rFonts w:ascii="Arial" w:hAnsi="Arial" w:cs="Arial"/>
          <w:i/>
        </w:rPr>
        <w:t xml:space="preserve"> be disturbed or removed by the contractor, or his employees, agents, subcontractors, consultant or licensees, shall be</w:t>
      </w:r>
      <w:r w:rsidR="00B86DAE">
        <w:rPr>
          <w:rFonts w:ascii="Arial" w:hAnsi="Arial" w:cs="Arial"/>
          <w:i/>
        </w:rPr>
        <w:t xml:space="preserve"> located prior to being disturbed or removed</w:t>
      </w:r>
      <w:r w:rsidRPr="00481370">
        <w:rPr>
          <w:rFonts w:ascii="Arial" w:hAnsi="Arial" w:cs="Arial"/>
          <w:i/>
        </w:rPr>
        <w:t xml:space="preserve"> </w:t>
      </w:r>
      <w:r w:rsidR="00B86DAE">
        <w:rPr>
          <w:rFonts w:ascii="Arial" w:hAnsi="Arial" w:cs="Arial"/>
          <w:i/>
        </w:rPr>
        <w:t xml:space="preserve">and </w:t>
      </w:r>
      <w:r w:rsidRPr="00481370">
        <w:rPr>
          <w:rFonts w:ascii="Arial" w:hAnsi="Arial" w:cs="Arial"/>
          <w:i/>
        </w:rPr>
        <w:t>re</w:t>
      </w:r>
      <w:r w:rsidR="00B86DAE">
        <w:rPr>
          <w:rFonts w:ascii="Arial" w:hAnsi="Arial" w:cs="Arial"/>
          <w:i/>
        </w:rPr>
        <w:t>placed</w:t>
      </w:r>
      <w:r w:rsidRPr="00481370">
        <w:rPr>
          <w:rFonts w:ascii="Arial" w:hAnsi="Arial" w:cs="Arial"/>
          <w:i/>
        </w:rPr>
        <w:t xml:space="preserve"> or reset, in accordance with the California Business &amp; Professions Code Section 8771(b), at the Contractor’s</w:t>
      </w:r>
      <w:r w:rsidR="00B86DAE">
        <w:rPr>
          <w:rFonts w:ascii="Arial" w:hAnsi="Arial" w:cs="Arial"/>
          <w:i/>
        </w:rPr>
        <w:t xml:space="preserve"> sole</w:t>
      </w:r>
      <w:r w:rsidRPr="00481370">
        <w:rPr>
          <w:rFonts w:ascii="Arial" w:hAnsi="Arial" w:cs="Arial"/>
          <w:i/>
        </w:rPr>
        <w:t xml:space="preserve"> expense, under the supervision of a Licensed Land Surveyor or Registered</w:t>
      </w:r>
      <w:r w:rsidR="00B86DAE">
        <w:rPr>
          <w:rFonts w:ascii="Arial" w:hAnsi="Arial" w:cs="Arial"/>
          <w:i/>
        </w:rPr>
        <w:t xml:space="preserve"> Civil</w:t>
      </w:r>
      <w:r w:rsidRPr="00481370">
        <w:rPr>
          <w:rFonts w:ascii="Arial" w:hAnsi="Arial" w:cs="Arial"/>
          <w:i/>
        </w:rPr>
        <w:t xml:space="preserve"> Engineer authorized to practice land surveying in the State of California. In addition, a Record of Survey or Corner Record, as applicable, shall be filed and/or recorded, in accordance with the provisions of said Code”.</w:t>
      </w:r>
      <w:r w:rsidRPr="00481370">
        <w:rPr>
          <w:rFonts w:ascii="Arial" w:hAnsi="Arial" w:cs="Arial"/>
        </w:rPr>
        <w:t xml:space="preserve"> </w:t>
      </w:r>
      <w:r w:rsidRPr="00481370">
        <w:rPr>
          <w:rFonts w:ascii="Arial" w:hAnsi="Arial" w:cs="Arial"/>
          <w:b/>
          <w:bCs/>
        </w:rPr>
        <w:t>Timing:</w:t>
      </w:r>
      <w:r w:rsidRPr="00481370">
        <w:rPr>
          <w:rFonts w:ascii="Arial" w:hAnsi="Arial" w:cs="Arial"/>
        </w:rPr>
        <w:t xml:space="preserve"> </w:t>
      </w:r>
      <w:r w:rsidR="00481370" w:rsidRPr="00481370">
        <w:rPr>
          <w:rFonts w:ascii="Arial" w:hAnsi="Arial" w:cs="Arial"/>
        </w:rPr>
        <w:t>The plans shall demonstrate their compliance with this condition at the time they are required to be submitted and approved by the County</w:t>
      </w:r>
      <w:r w:rsidR="00B86DAE">
        <w:rPr>
          <w:rFonts w:ascii="Arial" w:hAnsi="Arial" w:cs="Arial"/>
        </w:rPr>
        <w:t>.</w:t>
      </w:r>
      <w:r w:rsidR="00481370" w:rsidRPr="00481370">
        <w:rPr>
          <w:rFonts w:ascii="Arial" w:hAnsi="Arial" w:cs="Arial"/>
        </w:rPr>
        <w:t xml:space="preserve"> </w:t>
      </w:r>
      <w:r w:rsidR="00B86DAE" w:rsidRPr="007811C7">
        <w:rPr>
          <w:rFonts w:ascii="Arial" w:hAnsi="Arial" w:cs="Arial"/>
          <w:color w:val="000000"/>
        </w:rPr>
        <w:t xml:space="preserve">For those plans not requiring County </w:t>
      </w:r>
      <w:r w:rsidR="00EC1FC7">
        <w:rPr>
          <w:rFonts w:ascii="Arial" w:hAnsi="Arial" w:cs="Arial"/>
          <w:color w:val="000000"/>
        </w:rPr>
        <w:t>a</w:t>
      </w:r>
      <w:r w:rsidR="00B86DAE" w:rsidRPr="007811C7">
        <w:rPr>
          <w:rFonts w:ascii="Arial" w:hAnsi="Arial" w:cs="Arial"/>
          <w:color w:val="000000"/>
        </w:rPr>
        <w:t xml:space="preserve">pproval, the Engineer shall be self </w:t>
      </w:r>
      <w:r w:rsidR="00EC1FC7">
        <w:rPr>
          <w:rFonts w:ascii="Arial" w:hAnsi="Arial" w:cs="Arial"/>
        </w:rPr>
        <w:t>reliant and cooperative in this regard.</w:t>
      </w:r>
      <w:r w:rsidRPr="00481370">
        <w:rPr>
          <w:rFonts w:ascii="Arial" w:hAnsi="Arial" w:cs="Arial"/>
        </w:rPr>
        <w:t xml:space="preserve"> </w:t>
      </w:r>
      <w:r w:rsidR="00EC1FC7">
        <w:rPr>
          <w:rFonts w:ascii="Arial" w:hAnsi="Arial" w:cs="Arial"/>
        </w:rPr>
        <w:t>Any</w:t>
      </w:r>
      <w:r w:rsidR="00E63C71">
        <w:rPr>
          <w:rFonts w:ascii="Arial" w:hAnsi="Arial" w:cs="Arial"/>
        </w:rPr>
        <w:t xml:space="preserve"> Records of Surveys or Corner Records shall be submitted to the County Surveyor for review and approval within 90 days of the setting any </w:t>
      </w:r>
      <w:r w:rsidR="00EC1FC7">
        <w:rPr>
          <w:rFonts w:ascii="Arial" w:hAnsi="Arial" w:cs="Arial"/>
        </w:rPr>
        <w:t xml:space="preserve">replacement </w:t>
      </w:r>
      <w:r w:rsidR="00E63C71">
        <w:rPr>
          <w:rFonts w:ascii="Arial" w:hAnsi="Arial" w:cs="Arial"/>
        </w:rPr>
        <w:t>monumentation</w:t>
      </w:r>
      <w:r w:rsidR="00EC1FC7">
        <w:rPr>
          <w:rFonts w:ascii="Arial" w:hAnsi="Arial" w:cs="Arial"/>
        </w:rPr>
        <w:t xml:space="preserve"> per said Code</w:t>
      </w:r>
      <w:r w:rsidR="00E63C71">
        <w:rPr>
          <w:rFonts w:ascii="Arial" w:hAnsi="Arial" w:cs="Arial"/>
        </w:rPr>
        <w:t xml:space="preserve">. </w:t>
      </w:r>
      <w:r w:rsidRPr="00481370">
        <w:rPr>
          <w:rFonts w:ascii="Arial" w:hAnsi="Arial" w:cs="Arial"/>
          <w:b/>
          <w:bCs/>
        </w:rPr>
        <w:t xml:space="preserve">Monitoring: </w:t>
      </w:r>
      <w:r w:rsidRPr="00481370">
        <w:rPr>
          <w:rFonts w:ascii="Arial" w:hAnsi="Arial" w:cs="Arial"/>
        </w:rPr>
        <w:t xml:space="preserve">The [DPW] shall verify that the </w:t>
      </w:r>
      <w:r w:rsidR="00B86DAE" w:rsidRPr="00481370">
        <w:rPr>
          <w:rFonts w:ascii="Arial" w:hAnsi="Arial" w:cs="Arial"/>
        </w:rPr>
        <w:t>plans demonstrate their compliance with this condition at the time they are required to be submitted and approved by the County</w:t>
      </w:r>
      <w:r w:rsidR="00B86DAE">
        <w:rPr>
          <w:rFonts w:ascii="Arial" w:hAnsi="Arial" w:cs="Arial"/>
        </w:rPr>
        <w:t>.</w:t>
      </w:r>
      <w:r w:rsidR="00E63C71">
        <w:rPr>
          <w:rFonts w:ascii="Arial" w:hAnsi="Arial" w:cs="Arial"/>
        </w:rPr>
        <w:t xml:space="preserve"> The County Surveyor shall review and approve all submitted Records of Surveys and Corner Records and </w:t>
      </w:r>
      <w:r w:rsidR="00B602E7">
        <w:rPr>
          <w:rFonts w:ascii="Arial" w:hAnsi="Arial" w:cs="Arial"/>
        </w:rPr>
        <w:t xml:space="preserve">any </w:t>
      </w:r>
      <w:r w:rsidR="007D329A">
        <w:rPr>
          <w:rFonts w:ascii="Arial" w:hAnsi="Arial" w:cs="Arial"/>
        </w:rPr>
        <w:t xml:space="preserve">construction </w:t>
      </w:r>
      <w:r w:rsidR="00E63C71">
        <w:rPr>
          <w:rFonts w:ascii="Arial" w:hAnsi="Arial" w:cs="Arial"/>
        </w:rPr>
        <w:t xml:space="preserve">bonds associated </w:t>
      </w:r>
      <w:r w:rsidR="007D329A">
        <w:rPr>
          <w:rFonts w:ascii="Arial" w:hAnsi="Arial" w:cs="Arial"/>
        </w:rPr>
        <w:t xml:space="preserve">with </w:t>
      </w:r>
      <w:r w:rsidR="00E63C71">
        <w:rPr>
          <w:rFonts w:ascii="Arial" w:hAnsi="Arial" w:cs="Arial"/>
        </w:rPr>
        <w:t xml:space="preserve">this </w:t>
      </w:r>
      <w:r w:rsidR="007D329A">
        <w:rPr>
          <w:rFonts w:ascii="Arial" w:hAnsi="Arial" w:cs="Arial"/>
        </w:rPr>
        <w:t>project shall not be finally released until compliance is met.</w:t>
      </w:r>
    </w:p>
    <w:p w14:paraId="058B4CAD" w14:textId="77777777" w:rsidR="0066152F" w:rsidRPr="00481370" w:rsidRDefault="0066152F" w:rsidP="0066152F">
      <w:pPr>
        <w:ind w:left="360"/>
        <w:rPr>
          <w:rFonts w:ascii="Arial" w:hAnsi="Arial" w:cs="Arial"/>
          <w:color w:val="0000FF"/>
        </w:rPr>
      </w:pPr>
    </w:p>
    <w:p w14:paraId="4C092FBC" w14:textId="77777777" w:rsidR="00147144" w:rsidRPr="00481370" w:rsidRDefault="00147144">
      <w:pPr>
        <w:ind w:left="360"/>
        <w:rPr>
          <w:rFonts w:ascii="Arial" w:hAnsi="Arial" w:cs="Arial"/>
        </w:rPr>
      </w:pPr>
    </w:p>
    <w:sectPr w:rsidR="00147144" w:rsidRPr="00481370" w:rsidSect="0014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D385C"/>
    <w:multiLevelType w:val="hybridMultilevel"/>
    <w:tmpl w:val="B428D460"/>
    <w:lvl w:ilvl="0" w:tplc="C4D6D1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52F"/>
    <w:rsid w:val="000D21A5"/>
    <w:rsid w:val="00120726"/>
    <w:rsid w:val="00147144"/>
    <w:rsid w:val="003A4A08"/>
    <w:rsid w:val="00481370"/>
    <w:rsid w:val="0066152F"/>
    <w:rsid w:val="007811C7"/>
    <w:rsid w:val="007D329A"/>
    <w:rsid w:val="008530B6"/>
    <w:rsid w:val="009B2916"/>
    <w:rsid w:val="00B602E7"/>
    <w:rsid w:val="00B86DAE"/>
    <w:rsid w:val="00E505DE"/>
    <w:rsid w:val="00E63C71"/>
    <w:rsid w:val="00EC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55B36A"/>
  <w15:chartTrackingRefBased/>
  <w15:docId w15:val="{7C187130-595B-4701-A148-74BBCB06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52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66152F"/>
    <w:pPr>
      <w:ind w:left="720" w:hanging="720"/>
    </w:pPr>
    <w:rPr>
      <w:rFonts w:ascii="Arial" w:hAnsi="Arial" w:cs="Arial"/>
    </w:rPr>
  </w:style>
  <w:style w:type="character" w:customStyle="1" w:styleId="BodyTextIndentChar">
    <w:name w:val="Body Text Indent Char"/>
    <w:link w:val="BodyTextIndent"/>
    <w:uiPriority w:val="99"/>
    <w:semiHidden/>
    <w:rsid w:val="0066152F"/>
    <w:rPr>
      <w:rFonts w:ascii="Arial" w:hAnsi="Arial" w:cs="Arial"/>
      <w:sz w:val="24"/>
      <w:szCs w:val="24"/>
    </w:rPr>
  </w:style>
  <w:style w:type="paragraph" w:styleId="Header">
    <w:name w:val="header"/>
    <w:basedOn w:val="Normal"/>
    <w:link w:val="HeaderChar"/>
    <w:rsid w:val="0066152F"/>
    <w:pPr>
      <w:tabs>
        <w:tab w:val="center" w:pos="4320"/>
        <w:tab w:val="right" w:pos="8640"/>
      </w:tabs>
    </w:pPr>
    <w:rPr>
      <w:rFonts w:eastAsia="Times New Roman"/>
      <w:sz w:val="20"/>
      <w:szCs w:val="20"/>
    </w:rPr>
  </w:style>
  <w:style w:type="character" w:customStyle="1" w:styleId="HeaderChar">
    <w:name w:val="Header Char"/>
    <w:link w:val="Header"/>
    <w:rsid w:val="006615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tconnors</dc:creator>
  <cp:keywords/>
  <cp:lastModifiedBy>Daniel Lavados</cp:lastModifiedBy>
  <cp:revision>2</cp:revision>
  <cp:lastPrinted>2011-06-10T14:19:00Z</cp:lastPrinted>
  <dcterms:created xsi:type="dcterms:W3CDTF">2021-04-19T16:36:00Z</dcterms:created>
  <dcterms:modified xsi:type="dcterms:W3CDTF">2021-04-19T16:36:00Z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